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EE" w:rsidRPr="005A34B6" w:rsidRDefault="00371AEE" w:rsidP="00371AEE">
      <w:pPr>
        <w:jc w:val="center"/>
        <w:rPr>
          <w:b/>
          <w:sz w:val="32"/>
          <w:szCs w:val="32"/>
        </w:rPr>
      </w:pPr>
      <w:r w:rsidRPr="005A34B6">
        <w:rPr>
          <w:b/>
          <w:sz w:val="32"/>
          <w:szCs w:val="32"/>
        </w:rPr>
        <w:t>ロバスト制御に基づく音響ダクトの能動騒音制御</w:t>
      </w:r>
    </w:p>
    <w:p w:rsidR="003071D7" w:rsidRPr="003071D7" w:rsidRDefault="003071D7" w:rsidP="00C426BD">
      <w:pPr>
        <w:jc w:val="center"/>
        <w:rPr>
          <w:szCs w:val="21"/>
        </w:rPr>
        <w:sectPr w:rsidR="003071D7" w:rsidRPr="003071D7" w:rsidSect="00FA0C33">
          <w:pgSz w:w="11906" w:h="16838" w:code="9"/>
          <w:pgMar w:top="454" w:right="1701" w:bottom="454" w:left="1701" w:header="851" w:footer="992" w:gutter="0"/>
          <w:cols w:space="425"/>
          <w:docGrid w:type="lines" w:linePitch="360"/>
        </w:sectPr>
      </w:pPr>
      <w:r>
        <w:rPr>
          <w:rFonts w:hint="eastAsia"/>
          <w:szCs w:val="21"/>
        </w:rPr>
        <w:t xml:space="preserve">機械創造工学課程　</w:t>
      </w:r>
      <w:r>
        <w:rPr>
          <w:rFonts w:hint="eastAsia"/>
          <w:szCs w:val="21"/>
        </w:rPr>
        <w:t>07307384</w:t>
      </w:r>
      <w:r>
        <w:rPr>
          <w:rFonts w:hint="eastAsia"/>
          <w:szCs w:val="21"/>
        </w:rPr>
        <w:t xml:space="preserve">　東竜生　担当教員　小林泰秀　准教授</w:t>
      </w:r>
    </w:p>
    <w:p w:rsidR="00C97341" w:rsidRPr="00C53DB2" w:rsidRDefault="00131392" w:rsidP="00C53DB2">
      <w:pPr>
        <w:pStyle w:val="a5"/>
        <w:numPr>
          <w:ilvl w:val="0"/>
          <w:numId w:val="1"/>
        </w:numPr>
        <w:ind w:leftChars="0"/>
        <w:rPr>
          <w:b/>
          <w:color w:val="17365D" w:themeColor="text2" w:themeShade="BF"/>
          <w:sz w:val="24"/>
          <w:szCs w:val="24"/>
        </w:rPr>
      </w:pPr>
      <w:r>
        <w:rPr>
          <w:rFonts w:hint="eastAsia"/>
          <w:b/>
          <w:color w:val="17365D" w:themeColor="text2" w:themeShade="BF"/>
          <w:sz w:val="24"/>
          <w:szCs w:val="24"/>
        </w:rPr>
        <w:lastRenderedPageBreak/>
        <w:t>背景</w:t>
      </w:r>
    </w:p>
    <w:p w:rsidR="00C53DB2" w:rsidRDefault="00C53DB2">
      <w:r>
        <w:rPr>
          <w:rFonts w:hint="eastAsia"/>
        </w:rPr>
        <w:t>・従来の能動騒音制御に適応制御が用いられていて高価である。</w:t>
      </w:r>
    </w:p>
    <w:p w:rsidR="00C53DB2" w:rsidRDefault="00C53DB2"/>
    <w:p w:rsidR="00C53DB2" w:rsidRDefault="00C53DB2">
      <w:r>
        <w:rPr>
          <w:rFonts w:hint="eastAsia"/>
        </w:rPr>
        <w:t>・能動騒音制御は、静寂性が求められる施設の空調システムや高性能ヘッドホンなどへ応用されている。</w:t>
      </w:r>
    </w:p>
    <w:p w:rsidR="00C53DB2" w:rsidRPr="00C53DB2" w:rsidRDefault="00C53DB2"/>
    <w:p w:rsidR="00A4668B" w:rsidRDefault="00C426BD">
      <w:r>
        <w:rPr>
          <w:rFonts w:hint="eastAsia"/>
          <w:noProof/>
        </w:rPr>
        <w:drawing>
          <wp:anchor distT="0" distB="0" distL="114300" distR="114300" simplePos="0" relativeHeight="251660288" behindDoc="1" locked="0" layoutInCell="1" allowOverlap="1">
            <wp:simplePos x="0" y="0"/>
            <wp:positionH relativeFrom="column">
              <wp:posOffset>3423285</wp:posOffset>
            </wp:positionH>
            <wp:positionV relativeFrom="paragraph">
              <wp:posOffset>307975</wp:posOffset>
            </wp:positionV>
            <wp:extent cx="3469005" cy="1339850"/>
            <wp:effectExtent l="0" t="0" r="0" b="0"/>
            <wp:wrapTight wrapText="bothSides">
              <wp:wrapPolygon edited="0">
                <wp:start x="2965" y="614"/>
                <wp:lineTo x="356" y="3378"/>
                <wp:lineTo x="237" y="19348"/>
                <wp:lineTo x="2728" y="20269"/>
                <wp:lineTo x="11980" y="20883"/>
                <wp:lineTo x="12573" y="21191"/>
                <wp:lineTo x="14827" y="21191"/>
                <wp:lineTo x="16250" y="21191"/>
                <wp:lineTo x="17555" y="21191"/>
                <wp:lineTo x="18386" y="20883"/>
                <wp:lineTo x="19928" y="20269"/>
                <wp:lineTo x="21470" y="17812"/>
                <wp:lineTo x="21470" y="14127"/>
                <wp:lineTo x="21351" y="12591"/>
                <wp:lineTo x="20758" y="10442"/>
                <wp:lineTo x="20639" y="5835"/>
                <wp:lineTo x="20639" y="5528"/>
                <wp:lineTo x="21588" y="4914"/>
                <wp:lineTo x="21232" y="1228"/>
                <wp:lineTo x="8422" y="614"/>
                <wp:lineTo x="2965" y="614"/>
              </wp:wrapPolygon>
            </wp:wrapTight>
            <wp:docPr id="17" name="図 16" descr="概略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概略図.png"/>
                    <pic:cNvPicPr/>
                  </pic:nvPicPr>
                  <pic:blipFill>
                    <a:blip r:embed="rId8"/>
                    <a:stretch>
                      <a:fillRect/>
                    </a:stretch>
                  </pic:blipFill>
                  <pic:spPr>
                    <a:xfrm>
                      <a:off x="0" y="0"/>
                      <a:ext cx="3469005" cy="1339850"/>
                    </a:xfrm>
                    <a:prstGeom prst="rect">
                      <a:avLst/>
                    </a:prstGeom>
                  </pic:spPr>
                </pic:pic>
              </a:graphicData>
            </a:graphic>
          </wp:anchor>
        </w:drawing>
      </w:r>
      <w:r w:rsidR="00952757">
        <w:rPr>
          <w:rFonts w:hint="eastAsia"/>
        </w:rPr>
        <w:t>・一般住宅に対して、計画換気システムの設置義務化</w:t>
      </w:r>
      <w:r w:rsidR="00A4668B">
        <w:rPr>
          <w:rFonts w:hint="eastAsia"/>
        </w:rPr>
        <w:t>（平成</w:t>
      </w:r>
      <w:r w:rsidR="00A4668B">
        <w:rPr>
          <w:rFonts w:hint="eastAsia"/>
        </w:rPr>
        <w:t>15</w:t>
      </w:r>
      <w:r w:rsidR="00A4668B">
        <w:rPr>
          <w:rFonts w:hint="eastAsia"/>
        </w:rPr>
        <w:t>年</w:t>
      </w:r>
      <w:r w:rsidR="00A4668B">
        <w:rPr>
          <w:rFonts w:hint="eastAsia"/>
        </w:rPr>
        <w:t>7</w:t>
      </w:r>
      <w:r w:rsidR="00A4668B">
        <w:rPr>
          <w:rFonts w:hint="eastAsia"/>
        </w:rPr>
        <w:t>月</w:t>
      </w:r>
      <w:r w:rsidR="00A4668B">
        <w:rPr>
          <w:rFonts w:hint="eastAsia"/>
        </w:rPr>
        <w:t>1</w:t>
      </w:r>
      <w:r w:rsidR="00A4668B">
        <w:rPr>
          <w:rFonts w:hint="eastAsia"/>
        </w:rPr>
        <w:t>日）。</w:t>
      </w:r>
    </w:p>
    <w:p w:rsidR="00A4668B" w:rsidRDefault="0097456D">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09.1pt;margin-top:7.65pt;width:28.05pt;height:14.3pt;z-index:251658240">
            <v:textbox style="layout-flow:vertical-ideographic" inset="5.85pt,.7pt,5.85pt,.7pt"/>
          </v:shape>
        </w:pict>
      </w:r>
    </w:p>
    <w:p w:rsidR="00AC0018" w:rsidRDefault="007479C4" w:rsidP="00952757">
      <w:pPr>
        <w:jc w:val="center"/>
      </w:pPr>
      <w:r>
        <w:rPr>
          <w:rFonts w:hint="eastAsia"/>
        </w:rPr>
        <w:t>安価な騒音制御装置として</w:t>
      </w:r>
      <w:r>
        <w:rPr>
          <w:rFonts w:hint="eastAsia"/>
        </w:rPr>
        <w:t>,</w:t>
      </w:r>
      <w:r>
        <w:rPr>
          <w:rFonts w:hint="eastAsia"/>
        </w:rPr>
        <w:t>受動騒音制御が採用</w:t>
      </w:r>
    </w:p>
    <w:p w:rsidR="00A4668B" w:rsidRDefault="0097456D" w:rsidP="00C834F5">
      <w:pPr>
        <w:ind w:firstLineChars="1000" w:firstLine="2100"/>
      </w:pPr>
      <w:r>
        <w:rPr>
          <w:noProof/>
        </w:rPr>
        <w:pict>
          <v:shape id="_x0000_s1028" type="#_x0000_t67" style="position:absolute;left:0;text-align:left;margin-left:109.1pt;margin-top:5.2pt;width:28.05pt;height:14.3pt;z-index:251656190" filled="f">
            <v:textbox style="layout-flow:vertical-ideographic" inset="5.85pt,.7pt,5.85pt,.7pt"/>
          </v:shape>
        </w:pict>
      </w:r>
      <w:r w:rsidR="00780D86">
        <w:rPr>
          <w:rFonts w:hint="eastAsia"/>
        </w:rPr>
        <w:t xml:space="preserve">　　　</w:t>
      </w:r>
      <w:r w:rsidR="00C834F5">
        <w:rPr>
          <w:rFonts w:hint="eastAsia"/>
        </w:rPr>
        <w:t>しかし</w:t>
      </w:r>
    </w:p>
    <w:p w:rsidR="009377A9" w:rsidRDefault="007479C4" w:rsidP="003B18B5">
      <w:r>
        <w:rPr>
          <w:rFonts w:hint="eastAsia"/>
        </w:rPr>
        <w:t>・</w:t>
      </w:r>
      <w:r w:rsidR="00C834F5">
        <w:rPr>
          <w:rFonts w:hint="eastAsia"/>
        </w:rPr>
        <w:t>能動騒音制御</w:t>
      </w:r>
      <w:r>
        <w:rPr>
          <w:rFonts w:hint="eastAsia"/>
        </w:rPr>
        <w:t>と</w:t>
      </w:r>
      <w:r w:rsidR="00C834F5">
        <w:rPr>
          <w:rFonts w:hint="eastAsia"/>
        </w:rPr>
        <w:t>の</w:t>
      </w:r>
      <w:r>
        <w:rPr>
          <w:rFonts w:hint="eastAsia"/>
        </w:rPr>
        <w:t>詳細な性能・コストの</w:t>
      </w:r>
      <w:r w:rsidR="00C834F5">
        <w:rPr>
          <w:rFonts w:hint="eastAsia"/>
        </w:rPr>
        <w:t>比較・検討は行われていない。</w:t>
      </w:r>
    </w:p>
    <w:p w:rsidR="00952757" w:rsidRDefault="00952757" w:rsidP="003B18B5">
      <w:r>
        <w:rPr>
          <w:rFonts w:hint="eastAsia"/>
        </w:rPr>
        <w:t>・高気密・高断熱住宅のように環境変化が小さい場合、ロバスト制御でも十分な性能が期待できる。</w:t>
      </w:r>
    </w:p>
    <w:p w:rsidR="00952757" w:rsidRDefault="00952757" w:rsidP="003B18B5"/>
    <w:p w:rsidR="007479C4" w:rsidRPr="009377A9" w:rsidRDefault="0097456D" w:rsidP="007479C4">
      <w:pPr>
        <w:jc w:val="center"/>
        <w:rPr>
          <w:sz w:val="18"/>
          <w:szCs w:val="18"/>
        </w:rPr>
      </w:pPr>
      <w:r>
        <w:rPr>
          <w:noProof/>
          <w:sz w:val="18"/>
          <w:szCs w:val="18"/>
        </w:rPr>
        <w:pict>
          <v:roundrect id="_x0000_s1029" style="position:absolute;left:0;text-align:left;margin-left:-5.75pt;margin-top:1.3pt;width:262.15pt;height:70.9pt;z-index:251659264" arcsize="10923f" fillcolor="white [3212]">
            <v:fill r:id="rId9" o:title="50%" opacity="0" color2="#415368" o:opacity2="0" type="pattern"/>
            <v:textbox inset="5.85pt,.7pt,5.85pt,.7pt"/>
          </v:roundrect>
        </w:pict>
      </w:r>
      <w:r w:rsidR="007479C4" w:rsidRPr="009377A9">
        <w:rPr>
          <w:rFonts w:hint="eastAsia"/>
          <w:sz w:val="18"/>
          <w:szCs w:val="18"/>
        </w:rPr>
        <w:t>計画換気システム</w:t>
      </w:r>
    </w:p>
    <w:p w:rsidR="007479C4" w:rsidRPr="009377A9" w:rsidRDefault="007479C4" w:rsidP="007479C4">
      <w:pPr>
        <w:rPr>
          <w:sz w:val="18"/>
          <w:szCs w:val="18"/>
        </w:rPr>
      </w:pPr>
      <w:r w:rsidRPr="009377A9">
        <w:rPr>
          <w:rFonts w:hint="eastAsia"/>
          <w:sz w:val="18"/>
          <w:szCs w:val="18"/>
        </w:rPr>
        <w:t>0.5</w:t>
      </w:r>
      <w:r w:rsidRPr="009377A9">
        <w:rPr>
          <w:rFonts w:hint="eastAsia"/>
          <w:sz w:val="18"/>
          <w:szCs w:val="18"/>
        </w:rPr>
        <w:t>回</w:t>
      </w:r>
      <w:r w:rsidRPr="009377A9">
        <w:rPr>
          <w:rFonts w:hint="eastAsia"/>
          <w:sz w:val="18"/>
          <w:szCs w:val="18"/>
        </w:rPr>
        <w:t>/h</w:t>
      </w:r>
      <w:r w:rsidRPr="009377A9">
        <w:rPr>
          <w:rFonts w:hint="eastAsia"/>
          <w:sz w:val="18"/>
          <w:szCs w:val="18"/>
        </w:rPr>
        <w:t>以上の頻度で室内の半分の空気を入れ替え、健康で快適な空気環境を作る。また、フィルターで健康被害をもたらす</w:t>
      </w:r>
      <w:r w:rsidRPr="009377A9">
        <w:rPr>
          <w:sz w:val="18"/>
          <w:szCs w:val="18"/>
        </w:rPr>
        <w:t>化学物質</w:t>
      </w:r>
      <w:r w:rsidRPr="009377A9">
        <w:rPr>
          <w:rFonts w:hint="eastAsia"/>
          <w:sz w:val="18"/>
          <w:szCs w:val="18"/>
        </w:rPr>
        <w:t>、花粉、カビの胞子等の侵入を防ぐ。</w:t>
      </w:r>
    </w:p>
    <w:p w:rsidR="002A762B" w:rsidRPr="007479C4" w:rsidRDefault="002A762B" w:rsidP="003B18B5"/>
    <w:p w:rsidR="00114ED9" w:rsidRPr="009377A9" w:rsidRDefault="009377A9" w:rsidP="009377A9">
      <w:pPr>
        <w:pStyle w:val="a5"/>
        <w:numPr>
          <w:ilvl w:val="0"/>
          <w:numId w:val="1"/>
        </w:numPr>
        <w:ind w:leftChars="0"/>
        <w:rPr>
          <w:b/>
          <w:color w:val="17365D" w:themeColor="text2" w:themeShade="BF"/>
          <w:sz w:val="24"/>
          <w:szCs w:val="24"/>
        </w:rPr>
      </w:pPr>
      <w:r w:rsidRPr="009377A9">
        <w:rPr>
          <w:rFonts w:hint="eastAsia"/>
          <w:b/>
          <w:color w:val="17365D" w:themeColor="text2" w:themeShade="BF"/>
          <w:sz w:val="24"/>
          <w:szCs w:val="24"/>
        </w:rPr>
        <w:t>目的</w:t>
      </w:r>
    </w:p>
    <w:p w:rsidR="009377A9" w:rsidRPr="009377A9" w:rsidRDefault="00780D86" w:rsidP="00952757">
      <w:pPr>
        <w:ind w:firstLineChars="100" w:firstLine="214"/>
      </w:pPr>
      <w:r>
        <w:rPr>
          <w:rFonts w:hint="eastAsia"/>
        </w:rPr>
        <w:t>計画</w:t>
      </w:r>
      <w:r w:rsidR="00952757">
        <w:rPr>
          <w:rFonts w:hint="eastAsia"/>
        </w:rPr>
        <w:t>換気システムに対して</w:t>
      </w:r>
      <w:r w:rsidR="00114ED9">
        <w:rPr>
          <w:rFonts w:hint="eastAsia"/>
        </w:rPr>
        <w:t>、</w:t>
      </w:r>
      <w:r w:rsidR="00952757" w:rsidRPr="00952757">
        <w:rPr>
          <w:rFonts w:hint="eastAsia"/>
        </w:rPr>
        <w:t>安価な能動騒音装置を開発するために</w:t>
      </w:r>
      <w:r w:rsidR="00C834F5">
        <w:rPr>
          <w:rFonts w:hint="eastAsia"/>
        </w:rPr>
        <w:t>受動騒音制御と能動騒音制御の</w:t>
      </w:r>
      <w:r w:rsidR="00952757">
        <w:rPr>
          <w:rFonts w:hint="eastAsia"/>
        </w:rPr>
        <w:t>性能とコストを比較・検討する。</w:t>
      </w:r>
    </w:p>
    <w:p w:rsidR="00AC0018" w:rsidRPr="00952757" w:rsidRDefault="00AC0018">
      <w:pPr>
        <w:rPr>
          <w:color w:val="17365D" w:themeColor="text2" w:themeShade="BF"/>
        </w:rPr>
      </w:pPr>
    </w:p>
    <w:p w:rsidR="000D0841" w:rsidRPr="000D0841" w:rsidRDefault="000D0841">
      <w:pPr>
        <w:rPr>
          <w:b/>
          <w:color w:val="17365D" w:themeColor="text2" w:themeShade="BF"/>
          <w:sz w:val="24"/>
          <w:szCs w:val="24"/>
        </w:rPr>
      </w:pPr>
      <w:r w:rsidRPr="000D0841">
        <w:rPr>
          <w:rFonts w:hint="eastAsia"/>
          <w:b/>
          <w:color w:val="17365D" w:themeColor="text2" w:themeShade="BF"/>
          <w:sz w:val="24"/>
          <w:szCs w:val="24"/>
        </w:rPr>
        <w:t>換気システムの騒音制御法</w:t>
      </w:r>
    </w:p>
    <w:p w:rsidR="00013958" w:rsidRDefault="000D0841">
      <w:r>
        <w:rPr>
          <w:rFonts w:hint="eastAsia"/>
        </w:rPr>
        <w:t>・制御なし　→　通常ダクト</w:t>
      </w:r>
    </w:p>
    <w:p w:rsidR="0038684C" w:rsidRDefault="000D0841">
      <w:pPr>
        <w:rPr>
          <w:rFonts w:hint="eastAsia"/>
        </w:rPr>
      </w:pPr>
      <w:r>
        <w:rPr>
          <w:rFonts w:hint="eastAsia"/>
        </w:rPr>
        <w:t>・受動騒音制御　→　消音ダクト</w:t>
      </w:r>
    </w:p>
    <w:p w:rsidR="00FE3E32" w:rsidRDefault="00EE0D91" w:rsidP="0038684C">
      <w:pPr>
        <w:ind w:left="214" w:hangingChars="100" w:hanging="214"/>
      </w:pPr>
      <w:r>
        <w:rPr>
          <w:rFonts w:hint="eastAsia"/>
        </w:rPr>
        <w:t>（スポンジ状の素材をフィルムで巻いたもの</w:t>
      </w:r>
      <w:r w:rsidR="0038684C">
        <w:rPr>
          <w:rFonts w:hint="eastAsia"/>
        </w:rPr>
        <w:t>でオプション品</w:t>
      </w:r>
      <w:r>
        <w:rPr>
          <w:rFonts w:hint="eastAsia"/>
        </w:rPr>
        <w:t>）</w:t>
      </w:r>
    </w:p>
    <w:p w:rsidR="00EE0D91" w:rsidRDefault="000D0841">
      <w:r>
        <w:rPr>
          <w:rFonts w:hint="eastAsia"/>
        </w:rPr>
        <w:t>・能動騒音制御　→　ロバスト制御による制御装置</w:t>
      </w:r>
    </w:p>
    <w:p w:rsidR="00EE0D91" w:rsidRDefault="00A80BC7">
      <w:r>
        <w:rPr>
          <w:rFonts w:hint="eastAsia"/>
        </w:rPr>
        <w:t xml:space="preserve">　</w:t>
      </w:r>
      <w:r w:rsidR="00EE0D91">
        <w:rPr>
          <w:rFonts w:hint="eastAsia"/>
        </w:rPr>
        <w:t>（平成１７年度　原の作成した能動騒音制御装置）</w:t>
      </w:r>
    </w:p>
    <w:p w:rsidR="00EE0D91" w:rsidRDefault="00EE0D91">
      <w:r>
        <w:rPr>
          <w:rFonts w:hint="eastAsia"/>
          <w:noProof/>
        </w:rPr>
        <w:drawing>
          <wp:anchor distT="0" distB="0" distL="114300" distR="114300" simplePos="0" relativeHeight="251663360" behindDoc="0" locked="0" layoutInCell="1" allowOverlap="1">
            <wp:simplePos x="0" y="0"/>
            <wp:positionH relativeFrom="column">
              <wp:posOffset>2214245</wp:posOffset>
            </wp:positionH>
            <wp:positionV relativeFrom="paragraph">
              <wp:posOffset>60325</wp:posOffset>
            </wp:positionV>
            <wp:extent cx="999490" cy="753745"/>
            <wp:effectExtent l="19050" t="0" r="0" b="0"/>
            <wp:wrapSquare wrapText="bothSides"/>
            <wp:docPr id="11" name="図 9" descr="P100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140.JPG"/>
                    <pic:cNvPicPr/>
                  </pic:nvPicPr>
                  <pic:blipFill>
                    <a:blip r:embed="rId10" cstate="print"/>
                    <a:stretch>
                      <a:fillRect/>
                    </a:stretch>
                  </pic:blipFill>
                  <pic:spPr>
                    <a:xfrm>
                      <a:off x="0" y="0"/>
                      <a:ext cx="999490" cy="753745"/>
                    </a:xfrm>
                    <a:prstGeom prst="rect">
                      <a:avLst/>
                    </a:prstGeom>
                  </pic:spPr>
                </pic:pic>
              </a:graphicData>
            </a:graphic>
          </wp:anchor>
        </w:drawing>
      </w:r>
      <w:r>
        <w:rPr>
          <w:rFonts w:hint="eastAsia"/>
          <w:noProof/>
        </w:rPr>
        <w:drawing>
          <wp:anchor distT="0" distB="0" distL="114300" distR="114300" simplePos="0" relativeHeight="251661312" behindDoc="0" locked="0" layoutInCell="1" allowOverlap="1">
            <wp:simplePos x="0" y="0"/>
            <wp:positionH relativeFrom="column">
              <wp:posOffset>-166370</wp:posOffset>
            </wp:positionH>
            <wp:positionV relativeFrom="paragraph">
              <wp:posOffset>60325</wp:posOffset>
            </wp:positionV>
            <wp:extent cx="1125220" cy="753745"/>
            <wp:effectExtent l="19050" t="0" r="0" b="0"/>
            <wp:wrapSquare wrapText="bothSides"/>
            <wp:docPr id="9" name="図 2" descr="P100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138.JPG"/>
                    <pic:cNvPicPr/>
                  </pic:nvPicPr>
                  <pic:blipFill>
                    <a:blip r:embed="rId11" cstate="print"/>
                    <a:stretch>
                      <a:fillRect/>
                    </a:stretch>
                  </pic:blipFill>
                  <pic:spPr>
                    <a:xfrm>
                      <a:off x="0" y="0"/>
                      <a:ext cx="1125220" cy="753745"/>
                    </a:xfrm>
                    <a:prstGeom prst="rect">
                      <a:avLst/>
                    </a:prstGeom>
                  </pic:spPr>
                </pic:pic>
              </a:graphicData>
            </a:graphic>
          </wp:anchor>
        </w:drawing>
      </w:r>
      <w:r>
        <w:rPr>
          <w:rFonts w:hint="eastAsia"/>
          <w:noProof/>
        </w:rPr>
        <w:drawing>
          <wp:anchor distT="0" distB="0" distL="114300" distR="114300" simplePos="0" relativeHeight="251662336" behindDoc="0" locked="0" layoutInCell="1" allowOverlap="1">
            <wp:simplePos x="0" y="0"/>
            <wp:positionH relativeFrom="column">
              <wp:posOffset>1015365</wp:posOffset>
            </wp:positionH>
            <wp:positionV relativeFrom="paragraph">
              <wp:posOffset>60325</wp:posOffset>
            </wp:positionV>
            <wp:extent cx="1125220" cy="753745"/>
            <wp:effectExtent l="19050" t="0" r="0" b="0"/>
            <wp:wrapSquare wrapText="bothSides"/>
            <wp:docPr id="12" name="図 3" descr="P100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137.JPG"/>
                    <pic:cNvPicPr/>
                  </pic:nvPicPr>
                  <pic:blipFill>
                    <a:blip r:embed="rId12" cstate="print"/>
                    <a:stretch>
                      <a:fillRect/>
                    </a:stretch>
                  </pic:blipFill>
                  <pic:spPr>
                    <a:xfrm>
                      <a:off x="0" y="0"/>
                      <a:ext cx="1125220" cy="753745"/>
                    </a:xfrm>
                    <a:prstGeom prst="rect">
                      <a:avLst/>
                    </a:prstGeom>
                  </pic:spPr>
                </pic:pic>
              </a:graphicData>
            </a:graphic>
          </wp:anchor>
        </w:drawing>
      </w:r>
    </w:p>
    <w:p w:rsidR="00EE0D91" w:rsidRPr="0038684C" w:rsidRDefault="00A80BC7">
      <w:pPr>
        <w:rPr>
          <w:sz w:val="18"/>
          <w:szCs w:val="18"/>
        </w:rPr>
      </w:pPr>
      <w:r w:rsidRPr="00EE0D91">
        <w:rPr>
          <w:rFonts w:hint="eastAsia"/>
          <w:sz w:val="18"/>
          <w:szCs w:val="18"/>
        </w:rPr>
        <w:t>図</w:t>
      </w:r>
      <w:r w:rsidR="00EE0D91" w:rsidRPr="00EE0D91">
        <w:rPr>
          <w:rFonts w:hint="eastAsia"/>
          <w:sz w:val="18"/>
          <w:szCs w:val="18"/>
        </w:rPr>
        <w:t xml:space="preserve">１通常ダクト　</w:t>
      </w:r>
      <w:r w:rsidR="00EE0D91">
        <w:rPr>
          <w:rFonts w:hint="eastAsia"/>
          <w:sz w:val="18"/>
          <w:szCs w:val="18"/>
        </w:rPr>
        <w:t xml:space="preserve">　</w:t>
      </w:r>
      <w:r w:rsidR="00EE0D91" w:rsidRPr="00EE0D91">
        <w:rPr>
          <w:rFonts w:hint="eastAsia"/>
          <w:sz w:val="18"/>
          <w:szCs w:val="18"/>
        </w:rPr>
        <w:t>図</w:t>
      </w:r>
      <w:r w:rsidR="00EE0D91" w:rsidRPr="00EE0D91">
        <w:rPr>
          <w:rFonts w:hint="eastAsia"/>
          <w:sz w:val="18"/>
          <w:szCs w:val="18"/>
        </w:rPr>
        <w:t>2</w:t>
      </w:r>
      <w:r w:rsidR="00EE0D91" w:rsidRPr="00EE0D91">
        <w:rPr>
          <w:rFonts w:hint="eastAsia"/>
          <w:sz w:val="18"/>
          <w:szCs w:val="18"/>
        </w:rPr>
        <w:t>消音ダクト　図３ロバスト制御装置</w:t>
      </w:r>
    </w:p>
    <w:p w:rsidR="00EE0D91" w:rsidRDefault="00EE0D91"/>
    <w:p w:rsidR="00E52B9D" w:rsidRDefault="002A762B" w:rsidP="00E52B9D">
      <w:pPr>
        <w:pStyle w:val="a5"/>
        <w:numPr>
          <w:ilvl w:val="0"/>
          <w:numId w:val="1"/>
        </w:numPr>
        <w:ind w:leftChars="0"/>
        <w:rPr>
          <w:b/>
          <w:color w:val="17365D" w:themeColor="text2" w:themeShade="BF"/>
          <w:sz w:val="24"/>
          <w:szCs w:val="24"/>
        </w:rPr>
      </w:pPr>
      <w:r>
        <w:rPr>
          <w:rFonts w:hint="eastAsia"/>
          <w:b/>
          <w:color w:val="17365D" w:themeColor="text2" w:themeShade="BF"/>
          <w:sz w:val="24"/>
          <w:szCs w:val="24"/>
        </w:rPr>
        <w:lastRenderedPageBreak/>
        <w:t>実験装置</w:t>
      </w:r>
    </w:p>
    <w:p w:rsidR="00131392" w:rsidRDefault="00D41B55" w:rsidP="00FE3E32">
      <w:pPr>
        <w:ind w:firstLineChars="100" w:firstLine="214"/>
        <w:rPr>
          <w:szCs w:val="21"/>
        </w:rPr>
      </w:pPr>
      <w:r>
        <w:rPr>
          <w:rFonts w:hint="eastAsia"/>
          <w:szCs w:val="21"/>
        </w:rPr>
        <w:t>グリル・フードを取り付けるための板を製作し、換気システムを組み立てた。</w:t>
      </w:r>
    </w:p>
    <w:p w:rsidR="008D0409" w:rsidRPr="008D0409" w:rsidRDefault="008D0409" w:rsidP="008D0409">
      <w:pPr>
        <w:jc w:val="center"/>
      </w:pPr>
      <w:r>
        <w:rPr>
          <w:rFonts w:hint="eastAsia"/>
        </w:rPr>
        <w:t>表１　換気システム仕様</w:t>
      </w:r>
    </w:p>
    <w:tbl>
      <w:tblPr>
        <w:tblW w:w="3731" w:type="dxa"/>
        <w:jc w:val="center"/>
        <w:tblInd w:w="88" w:type="dxa"/>
        <w:tblCellMar>
          <w:left w:w="99" w:type="dxa"/>
          <w:right w:w="99" w:type="dxa"/>
        </w:tblCellMar>
        <w:tblLook w:val="04A0"/>
      </w:tblPr>
      <w:tblGrid>
        <w:gridCol w:w="1083"/>
        <w:gridCol w:w="2648"/>
      </w:tblGrid>
      <w:tr w:rsidR="008D0409" w:rsidRPr="008D0409" w:rsidTr="00C426BD">
        <w:trPr>
          <w:trHeight w:val="236"/>
          <w:jc w:val="center"/>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409" w:rsidRPr="008D0409" w:rsidRDefault="008D0409" w:rsidP="00A44D31">
            <w:pPr>
              <w:widowControl/>
              <w:jc w:val="center"/>
              <w:rPr>
                <w:rFonts w:ascii="ＭＳ Ｐゴシック" w:eastAsia="ＭＳ Ｐゴシック" w:hAnsi="ＭＳ Ｐゴシック" w:cs="ＭＳ Ｐゴシック"/>
                <w:color w:val="000000"/>
                <w:spacing w:val="0"/>
                <w:kern w:val="0"/>
                <w:sz w:val="22"/>
              </w:rPr>
            </w:pPr>
            <w:r w:rsidRPr="008D0409">
              <w:rPr>
                <w:rFonts w:ascii="ＭＳ Ｐゴシック" w:eastAsia="ＭＳ Ｐゴシック" w:hAnsi="ＭＳ Ｐゴシック" w:cs="ＭＳ Ｐゴシック" w:hint="eastAsia"/>
                <w:color w:val="000000"/>
                <w:spacing w:val="0"/>
                <w:kern w:val="0"/>
                <w:sz w:val="22"/>
              </w:rPr>
              <w:t>メーカ</w:t>
            </w:r>
          </w:p>
        </w:tc>
        <w:tc>
          <w:tcPr>
            <w:tcW w:w="2648" w:type="dxa"/>
            <w:tcBorders>
              <w:top w:val="single" w:sz="4" w:space="0" w:color="auto"/>
              <w:left w:val="nil"/>
              <w:bottom w:val="single" w:sz="4" w:space="0" w:color="auto"/>
              <w:right w:val="single" w:sz="4" w:space="0" w:color="auto"/>
            </w:tcBorders>
            <w:shd w:val="clear" w:color="auto" w:fill="auto"/>
            <w:noWrap/>
            <w:vAlign w:val="center"/>
            <w:hideMark/>
          </w:tcPr>
          <w:p w:rsidR="008D0409" w:rsidRPr="008D0409" w:rsidRDefault="008D0409" w:rsidP="00A44D31">
            <w:pPr>
              <w:widowControl/>
              <w:jc w:val="center"/>
              <w:rPr>
                <w:rFonts w:ascii="ＭＳ Ｐゴシック" w:eastAsia="ＭＳ Ｐゴシック" w:hAnsi="ＭＳ Ｐゴシック" w:cs="ＭＳ Ｐゴシック"/>
                <w:color w:val="000000"/>
                <w:spacing w:val="0"/>
                <w:kern w:val="0"/>
                <w:sz w:val="22"/>
              </w:rPr>
            </w:pPr>
            <w:proofErr w:type="spellStart"/>
            <w:r w:rsidRPr="008D0409">
              <w:rPr>
                <w:rFonts w:ascii="ＭＳ Ｐゴシック" w:eastAsia="ＭＳ Ｐゴシック" w:hAnsi="ＭＳ Ｐゴシック" w:cs="ＭＳ Ｐゴシック" w:hint="eastAsia"/>
                <w:color w:val="000000"/>
                <w:spacing w:val="0"/>
                <w:kern w:val="0"/>
                <w:sz w:val="22"/>
              </w:rPr>
              <w:t>kaneka</w:t>
            </w:r>
            <w:proofErr w:type="spellEnd"/>
          </w:p>
        </w:tc>
      </w:tr>
      <w:tr w:rsidR="008D0409" w:rsidRPr="008D0409" w:rsidTr="00C426BD">
        <w:trPr>
          <w:trHeight w:val="236"/>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8D0409" w:rsidRPr="008D0409" w:rsidRDefault="008D0409" w:rsidP="00A44D31">
            <w:pPr>
              <w:widowControl/>
              <w:jc w:val="center"/>
              <w:rPr>
                <w:rFonts w:ascii="ＭＳ Ｐゴシック" w:eastAsia="ＭＳ Ｐゴシック" w:hAnsi="ＭＳ Ｐゴシック" w:cs="ＭＳ Ｐゴシック"/>
                <w:color w:val="000000"/>
                <w:spacing w:val="0"/>
                <w:kern w:val="0"/>
                <w:sz w:val="22"/>
              </w:rPr>
            </w:pPr>
            <w:r w:rsidRPr="008D0409">
              <w:rPr>
                <w:rFonts w:ascii="ＭＳ Ｐゴシック" w:eastAsia="ＭＳ Ｐゴシック" w:hAnsi="ＭＳ Ｐゴシック" w:cs="ＭＳ Ｐゴシック" w:hint="eastAsia"/>
                <w:color w:val="000000"/>
                <w:spacing w:val="0"/>
                <w:kern w:val="0"/>
                <w:sz w:val="22"/>
              </w:rPr>
              <w:t>型番</w:t>
            </w:r>
          </w:p>
        </w:tc>
        <w:tc>
          <w:tcPr>
            <w:tcW w:w="2648" w:type="dxa"/>
            <w:tcBorders>
              <w:top w:val="nil"/>
              <w:left w:val="nil"/>
              <w:bottom w:val="single" w:sz="4" w:space="0" w:color="auto"/>
              <w:right w:val="single" w:sz="4" w:space="0" w:color="auto"/>
            </w:tcBorders>
            <w:shd w:val="clear" w:color="auto" w:fill="auto"/>
            <w:noWrap/>
            <w:vAlign w:val="center"/>
            <w:hideMark/>
          </w:tcPr>
          <w:p w:rsidR="008D0409" w:rsidRPr="008D0409" w:rsidRDefault="008D0409" w:rsidP="00A44D31">
            <w:pPr>
              <w:widowControl/>
              <w:jc w:val="center"/>
              <w:rPr>
                <w:rFonts w:ascii="ＭＳ Ｐゴシック" w:eastAsia="ＭＳ Ｐゴシック" w:hAnsi="ＭＳ Ｐゴシック" w:cs="ＭＳ Ｐゴシック"/>
                <w:color w:val="000000"/>
                <w:spacing w:val="0"/>
                <w:kern w:val="0"/>
                <w:sz w:val="22"/>
              </w:rPr>
            </w:pPr>
            <w:r w:rsidRPr="008D0409">
              <w:rPr>
                <w:rFonts w:ascii="ＭＳ Ｐゴシック" w:eastAsia="ＭＳ Ｐゴシック" w:hAnsi="ＭＳ Ｐゴシック" w:cs="ＭＳ Ｐゴシック" w:hint="eastAsia"/>
                <w:color w:val="000000"/>
                <w:spacing w:val="0"/>
                <w:kern w:val="0"/>
                <w:sz w:val="22"/>
              </w:rPr>
              <w:t>SV-200U</w:t>
            </w:r>
          </w:p>
        </w:tc>
      </w:tr>
      <w:tr w:rsidR="008D0409" w:rsidRPr="008D0409" w:rsidTr="00C426BD">
        <w:trPr>
          <w:trHeight w:val="236"/>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8D0409" w:rsidRPr="008D0409" w:rsidRDefault="008D0409" w:rsidP="00A44D31">
            <w:pPr>
              <w:widowControl/>
              <w:jc w:val="center"/>
              <w:rPr>
                <w:rFonts w:ascii="ＭＳ Ｐゴシック" w:eastAsia="ＭＳ Ｐゴシック" w:hAnsi="ＭＳ Ｐゴシック" w:cs="ＭＳ Ｐゴシック"/>
                <w:color w:val="000000"/>
                <w:spacing w:val="0"/>
                <w:kern w:val="0"/>
                <w:sz w:val="22"/>
              </w:rPr>
            </w:pPr>
            <w:r w:rsidRPr="008D0409">
              <w:rPr>
                <w:rFonts w:ascii="ＭＳ Ｐゴシック" w:eastAsia="ＭＳ Ｐゴシック" w:hAnsi="ＭＳ Ｐゴシック" w:cs="ＭＳ Ｐゴシック" w:hint="eastAsia"/>
                <w:color w:val="000000"/>
                <w:spacing w:val="0"/>
                <w:kern w:val="0"/>
                <w:sz w:val="22"/>
              </w:rPr>
              <w:t>風量</w:t>
            </w:r>
          </w:p>
        </w:tc>
        <w:tc>
          <w:tcPr>
            <w:tcW w:w="2648" w:type="dxa"/>
            <w:tcBorders>
              <w:top w:val="nil"/>
              <w:left w:val="nil"/>
              <w:bottom w:val="single" w:sz="4" w:space="0" w:color="auto"/>
              <w:right w:val="single" w:sz="4" w:space="0" w:color="auto"/>
            </w:tcBorders>
            <w:shd w:val="clear" w:color="auto" w:fill="auto"/>
            <w:noWrap/>
            <w:vAlign w:val="center"/>
            <w:hideMark/>
          </w:tcPr>
          <w:p w:rsidR="008D0409" w:rsidRPr="008D0409" w:rsidRDefault="008D0409" w:rsidP="00A44D31">
            <w:pPr>
              <w:widowControl/>
              <w:jc w:val="center"/>
              <w:rPr>
                <w:rFonts w:ascii="ＭＳ Ｐゴシック" w:eastAsia="ＭＳ Ｐゴシック" w:hAnsi="ＭＳ Ｐゴシック" w:cs="ＭＳ Ｐゴシック"/>
                <w:color w:val="000000"/>
                <w:spacing w:val="0"/>
                <w:kern w:val="0"/>
                <w:sz w:val="22"/>
              </w:rPr>
            </w:pPr>
            <w:r w:rsidRPr="008D0409">
              <w:rPr>
                <w:rFonts w:ascii="ＭＳ Ｐゴシック" w:eastAsia="ＭＳ Ｐゴシック" w:hAnsi="ＭＳ Ｐゴシック" w:cs="ＭＳ Ｐゴシック" w:hint="eastAsia"/>
                <w:color w:val="000000"/>
                <w:spacing w:val="0"/>
                <w:kern w:val="0"/>
                <w:sz w:val="22"/>
              </w:rPr>
              <w:t>250[</w:t>
            </w:r>
            <w:r>
              <w:rPr>
                <w:rFonts w:ascii="ＭＳ Ｐゴシック" w:eastAsia="ＭＳ Ｐゴシック" w:hAnsi="ＭＳ Ｐゴシック" w:cs="ＭＳ Ｐゴシック" w:hint="eastAsia"/>
                <w:color w:val="000000"/>
                <w:spacing w:val="0"/>
                <w:kern w:val="0"/>
                <w:sz w:val="22"/>
              </w:rPr>
              <w:t>㎥</w:t>
            </w:r>
            <w:r w:rsidRPr="008D0409">
              <w:rPr>
                <w:rFonts w:ascii="ＭＳ Ｐゴシック" w:eastAsia="ＭＳ Ｐゴシック" w:hAnsi="ＭＳ Ｐゴシック" w:cs="ＭＳ Ｐゴシック" w:hint="eastAsia"/>
                <w:color w:val="000000"/>
                <w:spacing w:val="0"/>
                <w:kern w:val="0"/>
                <w:sz w:val="22"/>
              </w:rPr>
              <w:t>・ｈ]</w:t>
            </w:r>
          </w:p>
        </w:tc>
      </w:tr>
      <w:tr w:rsidR="008D0409" w:rsidRPr="008D0409" w:rsidTr="00C426BD">
        <w:trPr>
          <w:trHeight w:val="97"/>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8D0409" w:rsidRPr="008D0409" w:rsidRDefault="008D0409" w:rsidP="00A44D31">
            <w:pPr>
              <w:widowControl/>
              <w:jc w:val="center"/>
              <w:rPr>
                <w:rFonts w:ascii="ＭＳ Ｐゴシック" w:eastAsia="ＭＳ Ｐゴシック" w:hAnsi="ＭＳ Ｐゴシック" w:cs="ＭＳ Ｐゴシック"/>
                <w:color w:val="000000"/>
                <w:spacing w:val="0"/>
                <w:kern w:val="0"/>
                <w:sz w:val="22"/>
              </w:rPr>
            </w:pPr>
            <w:r w:rsidRPr="008D0409">
              <w:rPr>
                <w:rFonts w:ascii="ＭＳ Ｐゴシック" w:eastAsia="ＭＳ Ｐゴシック" w:hAnsi="ＭＳ Ｐゴシック" w:cs="ＭＳ Ｐゴシック" w:hint="eastAsia"/>
                <w:color w:val="000000"/>
                <w:spacing w:val="0"/>
                <w:kern w:val="0"/>
                <w:sz w:val="22"/>
              </w:rPr>
              <w:t>換気方式</w:t>
            </w:r>
          </w:p>
        </w:tc>
        <w:tc>
          <w:tcPr>
            <w:tcW w:w="2648" w:type="dxa"/>
            <w:tcBorders>
              <w:top w:val="nil"/>
              <w:left w:val="nil"/>
              <w:bottom w:val="single" w:sz="4" w:space="0" w:color="auto"/>
              <w:right w:val="single" w:sz="4" w:space="0" w:color="auto"/>
            </w:tcBorders>
            <w:shd w:val="clear" w:color="auto" w:fill="auto"/>
            <w:noWrap/>
            <w:vAlign w:val="center"/>
            <w:hideMark/>
          </w:tcPr>
          <w:p w:rsidR="008D0409" w:rsidRPr="008D0409" w:rsidRDefault="008D0409" w:rsidP="00A44D31">
            <w:pPr>
              <w:widowControl/>
              <w:jc w:val="center"/>
              <w:rPr>
                <w:rFonts w:ascii="ＭＳ Ｐゴシック" w:eastAsia="ＭＳ Ｐゴシック" w:hAnsi="ＭＳ Ｐゴシック" w:cs="ＭＳ Ｐゴシック"/>
                <w:color w:val="000000"/>
                <w:spacing w:val="0"/>
                <w:kern w:val="0"/>
                <w:sz w:val="22"/>
              </w:rPr>
            </w:pPr>
            <w:r w:rsidRPr="008D0409">
              <w:rPr>
                <w:rFonts w:ascii="ＭＳ Ｐゴシック" w:eastAsia="ＭＳ Ｐゴシック" w:hAnsi="ＭＳ Ｐゴシック" w:cs="ＭＳ Ｐゴシック" w:hint="eastAsia"/>
                <w:color w:val="000000"/>
                <w:spacing w:val="0"/>
                <w:kern w:val="0"/>
                <w:sz w:val="22"/>
              </w:rPr>
              <w:t>熱交換・外気導入併用型</w:t>
            </w:r>
          </w:p>
        </w:tc>
      </w:tr>
    </w:tbl>
    <w:p w:rsidR="008D0409" w:rsidRPr="004152FE" w:rsidRDefault="008D0409" w:rsidP="008D0409">
      <w:pPr>
        <w:rPr>
          <w:szCs w:val="21"/>
        </w:rPr>
      </w:pPr>
    </w:p>
    <w:p w:rsidR="007347FA" w:rsidRDefault="007347FA" w:rsidP="008D0409">
      <w:pPr>
        <w:jc w:val="center"/>
      </w:pPr>
      <w:r>
        <w:rPr>
          <w:rFonts w:hint="eastAsia"/>
        </w:rPr>
        <w:t>図</w:t>
      </w:r>
      <w:r w:rsidR="005A34B6">
        <w:rPr>
          <w:rFonts w:hint="eastAsia"/>
        </w:rPr>
        <w:t>2</w:t>
      </w:r>
      <w:r>
        <w:rPr>
          <w:rFonts w:hint="eastAsia"/>
        </w:rPr>
        <w:t xml:space="preserve">　実験装置の概略図</w:t>
      </w:r>
    </w:p>
    <w:p w:rsidR="00AC0018" w:rsidRDefault="00131392" w:rsidP="00131392">
      <w:pPr>
        <w:jc w:val="center"/>
      </w:pPr>
      <w:r>
        <w:rPr>
          <w:noProof/>
        </w:rPr>
        <w:drawing>
          <wp:inline distT="0" distB="0" distL="0" distR="0">
            <wp:extent cx="2256480" cy="1092280"/>
            <wp:effectExtent l="19050" t="0" r="0" b="0"/>
            <wp:docPr id="2" name="図 1" descr="換気システム加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換気システム加工.jpg"/>
                    <pic:cNvPicPr/>
                  </pic:nvPicPr>
                  <pic:blipFill>
                    <a:blip r:embed="rId13"/>
                    <a:stretch>
                      <a:fillRect/>
                    </a:stretch>
                  </pic:blipFill>
                  <pic:spPr>
                    <a:xfrm>
                      <a:off x="0" y="0"/>
                      <a:ext cx="2259869" cy="1093920"/>
                    </a:xfrm>
                    <a:prstGeom prst="rect">
                      <a:avLst/>
                    </a:prstGeom>
                  </pic:spPr>
                </pic:pic>
              </a:graphicData>
            </a:graphic>
          </wp:inline>
        </w:drawing>
      </w:r>
    </w:p>
    <w:p w:rsidR="00AC0018" w:rsidRPr="008D0409" w:rsidRDefault="00E52B9D" w:rsidP="00C426BD">
      <w:pPr>
        <w:jc w:val="center"/>
      </w:pPr>
      <w:r>
        <w:rPr>
          <w:rFonts w:hint="eastAsia"/>
        </w:rPr>
        <w:t>図</w:t>
      </w:r>
      <w:r w:rsidR="005A34B6">
        <w:rPr>
          <w:rFonts w:hint="eastAsia"/>
        </w:rPr>
        <w:t>3</w:t>
      </w:r>
      <w:r w:rsidR="00952757">
        <w:rPr>
          <w:rFonts w:hint="eastAsia"/>
        </w:rPr>
        <w:t xml:space="preserve">　換気システム</w:t>
      </w:r>
    </w:p>
    <w:p w:rsidR="005A34B6" w:rsidRDefault="005A34B6" w:rsidP="005A34B6">
      <w:pPr>
        <w:pStyle w:val="a5"/>
        <w:numPr>
          <w:ilvl w:val="0"/>
          <w:numId w:val="1"/>
        </w:numPr>
        <w:ind w:leftChars="0"/>
        <w:rPr>
          <w:b/>
          <w:color w:val="17365D" w:themeColor="text2" w:themeShade="BF"/>
          <w:sz w:val="24"/>
          <w:szCs w:val="24"/>
        </w:rPr>
      </w:pPr>
      <w:r>
        <w:rPr>
          <w:rFonts w:hint="eastAsia"/>
          <w:b/>
          <w:color w:val="17365D" w:themeColor="text2" w:themeShade="BF"/>
          <w:sz w:val="24"/>
          <w:szCs w:val="24"/>
        </w:rPr>
        <w:t>騒音比較実験</w:t>
      </w:r>
    </w:p>
    <w:p w:rsidR="0038684C" w:rsidRPr="008D0409" w:rsidRDefault="00B91E95" w:rsidP="00D41B55">
      <w:pPr>
        <w:rPr>
          <w:szCs w:val="21"/>
        </w:rPr>
      </w:pPr>
      <w:r>
        <w:rPr>
          <w:rFonts w:hint="eastAsia"/>
          <w:szCs w:val="21"/>
        </w:rPr>
        <w:t>図</w:t>
      </w:r>
      <w:r>
        <w:rPr>
          <w:rFonts w:hint="eastAsia"/>
          <w:szCs w:val="21"/>
        </w:rPr>
        <w:t>2</w:t>
      </w:r>
      <w:r>
        <w:rPr>
          <w:rFonts w:hint="eastAsia"/>
          <w:szCs w:val="21"/>
        </w:rPr>
        <w:t>に示した</w:t>
      </w:r>
      <w:r w:rsidR="004152FE">
        <w:rPr>
          <w:rFonts w:hint="eastAsia"/>
          <w:szCs w:val="21"/>
        </w:rPr>
        <w:t>ダクト</w:t>
      </w:r>
      <w:r>
        <w:rPr>
          <w:rFonts w:hint="eastAsia"/>
          <w:szCs w:val="21"/>
        </w:rPr>
        <w:t>部とグリル部に騒音計をセットし</w:t>
      </w:r>
      <w:r w:rsidR="004152FE">
        <w:rPr>
          <w:rFonts w:hint="eastAsia"/>
          <w:szCs w:val="21"/>
        </w:rPr>
        <w:t>、</w:t>
      </w:r>
      <w:r>
        <w:rPr>
          <w:rFonts w:hint="eastAsia"/>
          <w:szCs w:val="21"/>
        </w:rPr>
        <w:t>図２の点線部が通常ダクトの場合と消音ダクトの場合の騒音を測定した。結果を表</w:t>
      </w:r>
      <w:r w:rsidR="008D0409">
        <w:rPr>
          <w:rFonts w:hint="eastAsia"/>
          <w:szCs w:val="21"/>
        </w:rPr>
        <w:t>2</w:t>
      </w:r>
      <w:r>
        <w:rPr>
          <w:rFonts w:hint="eastAsia"/>
          <w:szCs w:val="21"/>
        </w:rPr>
        <w:t>に示す。</w:t>
      </w:r>
      <w:r w:rsidR="0038684C">
        <w:rPr>
          <w:rFonts w:hint="eastAsia"/>
          <w:szCs w:val="21"/>
        </w:rPr>
        <w:t>騒音の測定はＬ</w:t>
      </w:r>
      <w:proofErr w:type="spellStart"/>
      <w:r w:rsidR="0038684C">
        <w:rPr>
          <w:rFonts w:hint="eastAsia"/>
          <w:szCs w:val="21"/>
        </w:rPr>
        <w:t>aeq</w:t>
      </w:r>
      <w:proofErr w:type="spellEnd"/>
      <w:r w:rsidR="0038684C">
        <w:rPr>
          <w:rFonts w:hint="eastAsia"/>
          <w:szCs w:val="21"/>
        </w:rPr>
        <w:t>モードで行った。</w:t>
      </w:r>
    </w:p>
    <w:p w:rsidR="00FA0C33" w:rsidRDefault="008D0409" w:rsidP="0038684C">
      <w:pPr>
        <w:jc w:val="center"/>
        <w:rPr>
          <w:szCs w:val="21"/>
        </w:rPr>
      </w:pPr>
      <w:r>
        <w:rPr>
          <w:rFonts w:hint="eastAsia"/>
          <w:szCs w:val="21"/>
        </w:rPr>
        <w:t>表</w:t>
      </w:r>
      <w:r>
        <w:rPr>
          <w:rFonts w:hint="eastAsia"/>
          <w:szCs w:val="21"/>
        </w:rPr>
        <w:t>2</w:t>
      </w:r>
      <w:r w:rsidR="00FA0C33">
        <w:rPr>
          <w:rFonts w:hint="eastAsia"/>
          <w:szCs w:val="21"/>
        </w:rPr>
        <w:t xml:space="preserve">　通常ダクトと消音ダクトの騒音比較</w:t>
      </w:r>
    </w:p>
    <w:tbl>
      <w:tblPr>
        <w:tblW w:w="4155" w:type="dxa"/>
        <w:jc w:val="center"/>
        <w:tblInd w:w="88" w:type="dxa"/>
        <w:tblCellMar>
          <w:left w:w="99" w:type="dxa"/>
          <w:right w:w="99" w:type="dxa"/>
        </w:tblCellMar>
        <w:tblLook w:val="04A0"/>
      </w:tblPr>
      <w:tblGrid>
        <w:gridCol w:w="1385"/>
        <w:gridCol w:w="1385"/>
        <w:gridCol w:w="1385"/>
      </w:tblGrid>
      <w:tr w:rsidR="00FA0C33" w:rsidRPr="00FA0C33" w:rsidTr="000D0841">
        <w:trPr>
          <w:trHeight w:val="288"/>
          <w:jc w:val="center"/>
        </w:trPr>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33" w:rsidRPr="00FA0C33" w:rsidRDefault="00FA0C33" w:rsidP="00FA0C33">
            <w:pPr>
              <w:widowControl/>
              <w:jc w:val="center"/>
              <w:rPr>
                <w:rFonts w:ascii="ＭＳ Ｐゴシック" w:eastAsia="ＭＳ Ｐゴシック" w:hAnsi="ＭＳ Ｐゴシック" w:cs="ＭＳ Ｐゴシック"/>
                <w:color w:val="000000"/>
                <w:spacing w:val="0"/>
                <w:kern w:val="0"/>
                <w:sz w:val="22"/>
              </w:rPr>
            </w:pPr>
            <w:r w:rsidRPr="00FA0C33">
              <w:rPr>
                <w:rFonts w:ascii="ＭＳ Ｐゴシック" w:eastAsia="ＭＳ Ｐゴシック" w:hAnsi="ＭＳ Ｐゴシック" w:cs="ＭＳ Ｐゴシック" w:hint="eastAsia"/>
                <w:color w:val="000000"/>
                <w:spacing w:val="0"/>
                <w:kern w:val="0"/>
                <w:sz w:val="22"/>
              </w:rPr>
              <w:t xml:space="preserve">　</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A0C33" w:rsidRPr="00FA0C33" w:rsidRDefault="00FA0C33" w:rsidP="00FA0C33">
            <w:pPr>
              <w:widowControl/>
              <w:jc w:val="center"/>
              <w:rPr>
                <w:rFonts w:ascii="ＭＳ Ｐゴシック" w:eastAsia="ＭＳ Ｐゴシック" w:hAnsi="ＭＳ Ｐゴシック" w:cs="ＭＳ Ｐゴシック"/>
                <w:color w:val="000000"/>
                <w:spacing w:val="0"/>
                <w:kern w:val="0"/>
                <w:sz w:val="22"/>
              </w:rPr>
            </w:pPr>
            <w:r w:rsidRPr="00FA0C33">
              <w:rPr>
                <w:rFonts w:ascii="ＭＳ Ｐゴシック" w:eastAsia="ＭＳ Ｐゴシック" w:hAnsi="ＭＳ Ｐゴシック" w:cs="ＭＳ Ｐゴシック" w:hint="eastAsia"/>
                <w:color w:val="000000"/>
                <w:spacing w:val="0"/>
                <w:kern w:val="0"/>
                <w:sz w:val="22"/>
              </w:rPr>
              <w:t>ダクト部</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A0C33" w:rsidRPr="00FA0C33" w:rsidRDefault="00FA0C33" w:rsidP="00FA0C33">
            <w:pPr>
              <w:widowControl/>
              <w:jc w:val="center"/>
              <w:rPr>
                <w:rFonts w:ascii="ＭＳ Ｐゴシック" w:eastAsia="ＭＳ Ｐゴシック" w:hAnsi="ＭＳ Ｐゴシック" w:cs="ＭＳ Ｐゴシック"/>
                <w:color w:val="000000"/>
                <w:spacing w:val="0"/>
                <w:kern w:val="0"/>
                <w:sz w:val="22"/>
              </w:rPr>
            </w:pPr>
            <w:r w:rsidRPr="00FA0C33">
              <w:rPr>
                <w:rFonts w:ascii="ＭＳ Ｐゴシック" w:eastAsia="ＭＳ Ｐゴシック" w:hAnsi="ＭＳ Ｐゴシック" w:cs="ＭＳ Ｐゴシック" w:hint="eastAsia"/>
                <w:color w:val="000000"/>
                <w:spacing w:val="0"/>
                <w:kern w:val="0"/>
                <w:sz w:val="22"/>
              </w:rPr>
              <w:t>グリル部</w:t>
            </w:r>
          </w:p>
        </w:tc>
      </w:tr>
      <w:tr w:rsidR="00FA0C33" w:rsidRPr="00FA0C33" w:rsidTr="000D0841">
        <w:trPr>
          <w:trHeight w:val="288"/>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FA0C33" w:rsidRPr="00FA0C33" w:rsidRDefault="00FA0C33" w:rsidP="00FA0C33">
            <w:pPr>
              <w:widowControl/>
              <w:jc w:val="center"/>
              <w:rPr>
                <w:rFonts w:ascii="ＭＳ Ｐゴシック" w:eastAsia="ＭＳ Ｐゴシック" w:hAnsi="ＭＳ Ｐゴシック" w:cs="ＭＳ Ｐゴシック"/>
                <w:color w:val="000000"/>
                <w:spacing w:val="0"/>
                <w:kern w:val="0"/>
                <w:sz w:val="22"/>
              </w:rPr>
            </w:pPr>
            <w:r w:rsidRPr="00FA0C33">
              <w:rPr>
                <w:rFonts w:ascii="ＭＳ Ｐゴシック" w:eastAsia="ＭＳ Ｐゴシック" w:hAnsi="ＭＳ Ｐゴシック" w:cs="ＭＳ Ｐゴシック" w:hint="eastAsia"/>
                <w:color w:val="000000"/>
                <w:spacing w:val="0"/>
                <w:kern w:val="0"/>
                <w:sz w:val="22"/>
              </w:rPr>
              <w:t>通常ダクト</w:t>
            </w:r>
          </w:p>
        </w:tc>
        <w:tc>
          <w:tcPr>
            <w:tcW w:w="1385" w:type="dxa"/>
            <w:tcBorders>
              <w:top w:val="nil"/>
              <w:left w:val="nil"/>
              <w:bottom w:val="single" w:sz="4" w:space="0" w:color="auto"/>
              <w:right w:val="single" w:sz="4" w:space="0" w:color="auto"/>
            </w:tcBorders>
            <w:shd w:val="clear" w:color="auto" w:fill="auto"/>
            <w:noWrap/>
            <w:vAlign w:val="center"/>
            <w:hideMark/>
          </w:tcPr>
          <w:p w:rsidR="00FA0C33" w:rsidRPr="00FA0C33" w:rsidRDefault="00CD6DC1" w:rsidP="00FA0C33">
            <w:pPr>
              <w:widowControl/>
              <w:jc w:val="center"/>
              <w:rPr>
                <w:rFonts w:ascii="ＭＳ Ｐゴシック" w:eastAsia="ＭＳ Ｐゴシック" w:hAnsi="ＭＳ Ｐゴシック" w:cs="ＭＳ Ｐゴシック"/>
                <w:color w:val="000000"/>
                <w:spacing w:val="0"/>
                <w:kern w:val="0"/>
                <w:sz w:val="22"/>
              </w:rPr>
            </w:pPr>
            <w:r>
              <w:rPr>
                <w:rFonts w:ascii="ＭＳ Ｐゴシック" w:eastAsia="ＭＳ Ｐゴシック" w:hAnsi="ＭＳ Ｐゴシック" w:cs="ＭＳ Ｐゴシック" w:hint="eastAsia"/>
                <w:color w:val="000000"/>
                <w:spacing w:val="0"/>
                <w:kern w:val="0"/>
                <w:sz w:val="22"/>
              </w:rPr>
              <w:t xml:space="preserve">　79.0[dB]</w:t>
            </w:r>
          </w:p>
        </w:tc>
        <w:tc>
          <w:tcPr>
            <w:tcW w:w="1385" w:type="dxa"/>
            <w:tcBorders>
              <w:top w:val="nil"/>
              <w:left w:val="nil"/>
              <w:bottom w:val="single" w:sz="4" w:space="0" w:color="auto"/>
              <w:right w:val="single" w:sz="4" w:space="0" w:color="auto"/>
            </w:tcBorders>
            <w:shd w:val="clear" w:color="auto" w:fill="auto"/>
            <w:noWrap/>
            <w:vAlign w:val="center"/>
            <w:hideMark/>
          </w:tcPr>
          <w:p w:rsidR="00FA0C33" w:rsidRPr="00FA0C33" w:rsidRDefault="00FA0C33" w:rsidP="00FA0C33">
            <w:pPr>
              <w:widowControl/>
              <w:jc w:val="center"/>
              <w:rPr>
                <w:rFonts w:ascii="ＭＳ Ｐゴシック" w:eastAsia="ＭＳ Ｐゴシック" w:hAnsi="ＭＳ Ｐゴシック" w:cs="ＭＳ Ｐゴシック"/>
                <w:color w:val="000000"/>
                <w:spacing w:val="0"/>
                <w:kern w:val="0"/>
                <w:sz w:val="22"/>
              </w:rPr>
            </w:pPr>
            <w:r w:rsidRPr="00FA0C33">
              <w:rPr>
                <w:rFonts w:ascii="ＭＳ Ｐゴシック" w:eastAsia="ＭＳ Ｐゴシック" w:hAnsi="ＭＳ Ｐゴシック" w:cs="ＭＳ Ｐゴシック" w:hint="eastAsia"/>
                <w:color w:val="000000"/>
                <w:spacing w:val="0"/>
                <w:kern w:val="0"/>
                <w:sz w:val="22"/>
              </w:rPr>
              <w:t xml:space="preserve">　</w:t>
            </w:r>
            <w:r w:rsidR="00CD6DC1">
              <w:rPr>
                <w:rFonts w:ascii="ＭＳ Ｐゴシック" w:eastAsia="ＭＳ Ｐゴシック" w:hAnsi="ＭＳ Ｐゴシック" w:cs="ＭＳ Ｐゴシック" w:hint="eastAsia"/>
                <w:color w:val="000000"/>
                <w:spacing w:val="0"/>
                <w:kern w:val="0"/>
                <w:sz w:val="22"/>
              </w:rPr>
              <w:t>83.1[dB]</w:t>
            </w:r>
          </w:p>
        </w:tc>
      </w:tr>
      <w:tr w:rsidR="00FA0C33" w:rsidRPr="00FA0C33" w:rsidTr="000D0841">
        <w:trPr>
          <w:trHeight w:val="288"/>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FA0C33" w:rsidRPr="00FA0C33" w:rsidRDefault="00FA0C33" w:rsidP="00FA0C33">
            <w:pPr>
              <w:widowControl/>
              <w:jc w:val="center"/>
              <w:rPr>
                <w:rFonts w:ascii="ＭＳ Ｐゴシック" w:eastAsia="ＭＳ Ｐゴシック" w:hAnsi="ＭＳ Ｐゴシック" w:cs="ＭＳ Ｐゴシック"/>
                <w:color w:val="000000"/>
                <w:spacing w:val="0"/>
                <w:kern w:val="0"/>
                <w:sz w:val="22"/>
              </w:rPr>
            </w:pPr>
            <w:r w:rsidRPr="00FA0C33">
              <w:rPr>
                <w:rFonts w:ascii="ＭＳ Ｐゴシック" w:eastAsia="ＭＳ Ｐゴシック" w:hAnsi="ＭＳ Ｐゴシック" w:cs="ＭＳ Ｐゴシック" w:hint="eastAsia"/>
                <w:color w:val="000000"/>
                <w:spacing w:val="0"/>
                <w:kern w:val="0"/>
                <w:sz w:val="22"/>
              </w:rPr>
              <w:t>消音ダクト</w:t>
            </w:r>
          </w:p>
        </w:tc>
        <w:tc>
          <w:tcPr>
            <w:tcW w:w="1385" w:type="dxa"/>
            <w:tcBorders>
              <w:top w:val="nil"/>
              <w:left w:val="nil"/>
              <w:bottom w:val="single" w:sz="4" w:space="0" w:color="auto"/>
              <w:right w:val="single" w:sz="4" w:space="0" w:color="auto"/>
            </w:tcBorders>
            <w:shd w:val="clear" w:color="auto" w:fill="auto"/>
            <w:noWrap/>
            <w:vAlign w:val="center"/>
            <w:hideMark/>
          </w:tcPr>
          <w:p w:rsidR="00FA0C33" w:rsidRPr="00FA0C33" w:rsidRDefault="00FA0C33" w:rsidP="00FA0C33">
            <w:pPr>
              <w:widowControl/>
              <w:jc w:val="center"/>
              <w:rPr>
                <w:rFonts w:ascii="ＭＳ Ｐゴシック" w:eastAsia="ＭＳ Ｐゴシック" w:hAnsi="ＭＳ Ｐゴシック" w:cs="ＭＳ Ｐゴシック"/>
                <w:color w:val="000000"/>
                <w:spacing w:val="0"/>
                <w:kern w:val="0"/>
                <w:sz w:val="22"/>
              </w:rPr>
            </w:pPr>
            <w:r w:rsidRPr="00FA0C33">
              <w:rPr>
                <w:rFonts w:ascii="ＭＳ Ｐゴシック" w:eastAsia="ＭＳ Ｐゴシック" w:hAnsi="ＭＳ Ｐゴシック" w:cs="ＭＳ Ｐゴシック" w:hint="eastAsia"/>
                <w:color w:val="000000"/>
                <w:spacing w:val="0"/>
                <w:kern w:val="0"/>
                <w:sz w:val="22"/>
              </w:rPr>
              <w:t xml:space="preserve">　</w:t>
            </w:r>
            <w:r w:rsidR="00CD6DC1">
              <w:rPr>
                <w:rFonts w:ascii="ＭＳ Ｐゴシック" w:eastAsia="ＭＳ Ｐゴシック" w:hAnsi="ＭＳ Ｐゴシック" w:cs="ＭＳ Ｐゴシック" w:hint="eastAsia"/>
                <w:color w:val="000000"/>
                <w:spacing w:val="0"/>
                <w:kern w:val="0"/>
                <w:sz w:val="22"/>
              </w:rPr>
              <w:t>70.3[dB]</w:t>
            </w:r>
          </w:p>
        </w:tc>
        <w:tc>
          <w:tcPr>
            <w:tcW w:w="1385" w:type="dxa"/>
            <w:tcBorders>
              <w:top w:val="nil"/>
              <w:left w:val="nil"/>
              <w:bottom w:val="single" w:sz="4" w:space="0" w:color="auto"/>
              <w:right w:val="single" w:sz="4" w:space="0" w:color="auto"/>
            </w:tcBorders>
            <w:shd w:val="clear" w:color="auto" w:fill="auto"/>
            <w:noWrap/>
            <w:vAlign w:val="center"/>
            <w:hideMark/>
          </w:tcPr>
          <w:p w:rsidR="00FA0C33" w:rsidRPr="00FA0C33" w:rsidRDefault="00FA0C33" w:rsidP="00FA0C33">
            <w:pPr>
              <w:widowControl/>
              <w:jc w:val="center"/>
              <w:rPr>
                <w:rFonts w:ascii="ＭＳ Ｐゴシック" w:eastAsia="ＭＳ Ｐゴシック" w:hAnsi="ＭＳ Ｐゴシック" w:cs="ＭＳ Ｐゴシック"/>
                <w:color w:val="000000"/>
                <w:spacing w:val="0"/>
                <w:kern w:val="0"/>
                <w:sz w:val="22"/>
              </w:rPr>
            </w:pPr>
            <w:r w:rsidRPr="00FA0C33">
              <w:rPr>
                <w:rFonts w:ascii="ＭＳ Ｐゴシック" w:eastAsia="ＭＳ Ｐゴシック" w:hAnsi="ＭＳ Ｐゴシック" w:cs="ＭＳ Ｐゴシック" w:hint="eastAsia"/>
                <w:color w:val="000000"/>
                <w:spacing w:val="0"/>
                <w:kern w:val="0"/>
                <w:sz w:val="22"/>
              </w:rPr>
              <w:t xml:space="preserve">　</w:t>
            </w:r>
            <w:r w:rsidR="00CD6DC1">
              <w:rPr>
                <w:rFonts w:ascii="ＭＳ Ｐゴシック" w:eastAsia="ＭＳ Ｐゴシック" w:hAnsi="ＭＳ Ｐゴシック" w:cs="ＭＳ Ｐゴシック" w:hint="eastAsia"/>
                <w:color w:val="000000"/>
                <w:spacing w:val="0"/>
                <w:kern w:val="0"/>
                <w:sz w:val="22"/>
              </w:rPr>
              <w:t>72.8[dB]</w:t>
            </w:r>
          </w:p>
        </w:tc>
      </w:tr>
    </w:tbl>
    <w:p w:rsidR="00FA0C33" w:rsidRPr="00B91E95" w:rsidRDefault="00FA0C33" w:rsidP="00D41B55">
      <w:pPr>
        <w:rPr>
          <w:szCs w:val="21"/>
        </w:rPr>
      </w:pPr>
    </w:p>
    <w:p w:rsidR="005A34B6" w:rsidRDefault="005A34B6" w:rsidP="005A34B6">
      <w:pPr>
        <w:pStyle w:val="a5"/>
        <w:numPr>
          <w:ilvl w:val="0"/>
          <w:numId w:val="1"/>
        </w:numPr>
        <w:ind w:leftChars="0"/>
        <w:rPr>
          <w:b/>
          <w:color w:val="17365D" w:themeColor="text2" w:themeShade="BF"/>
          <w:sz w:val="24"/>
          <w:szCs w:val="24"/>
        </w:rPr>
      </w:pPr>
      <w:r>
        <w:rPr>
          <w:rFonts w:hint="eastAsia"/>
          <w:b/>
          <w:color w:val="17365D" w:themeColor="text2" w:themeShade="BF"/>
          <w:sz w:val="24"/>
          <w:szCs w:val="24"/>
        </w:rPr>
        <w:t>まとめ</w:t>
      </w:r>
    </w:p>
    <w:p w:rsidR="005A34B6" w:rsidRDefault="005A34B6" w:rsidP="005A34B6">
      <w:pPr>
        <w:rPr>
          <w:szCs w:val="21"/>
        </w:rPr>
      </w:pPr>
      <w:r>
        <w:rPr>
          <w:rFonts w:hint="eastAsia"/>
          <w:szCs w:val="21"/>
        </w:rPr>
        <w:t>・実験装置を組立て、</w:t>
      </w:r>
      <w:r w:rsidR="00952757">
        <w:rPr>
          <w:rFonts w:hint="eastAsia"/>
          <w:szCs w:val="21"/>
        </w:rPr>
        <w:t>実験</w:t>
      </w:r>
      <w:r w:rsidR="00D41B55">
        <w:rPr>
          <w:rFonts w:hint="eastAsia"/>
          <w:szCs w:val="21"/>
        </w:rPr>
        <w:t>環境を整えた。</w:t>
      </w:r>
    </w:p>
    <w:p w:rsidR="00D41B55" w:rsidRDefault="00D41B55" w:rsidP="00EE0D91">
      <w:pPr>
        <w:ind w:left="214" w:hangingChars="100" w:hanging="214"/>
        <w:rPr>
          <w:szCs w:val="21"/>
        </w:rPr>
      </w:pPr>
      <w:r>
        <w:rPr>
          <w:rFonts w:hint="eastAsia"/>
          <w:szCs w:val="21"/>
        </w:rPr>
        <w:t>・通常ダクトと消音ダクトの騒音比較を行</w:t>
      </w:r>
      <w:r w:rsidR="00291783">
        <w:rPr>
          <w:rFonts w:hint="eastAsia"/>
          <w:szCs w:val="21"/>
        </w:rPr>
        <w:t>い、受動騒音制御の効果を確認した。</w:t>
      </w:r>
    </w:p>
    <w:p w:rsidR="00D41B55" w:rsidRPr="005A34B6" w:rsidRDefault="00D41B55" w:rsidP="005A34B6">
      <w:pPr>
        <w:rPr>
          <w:szCs w:val="21"/>
        </w:rPr>
      </w:pPr>
    </w:p>
    <w:p w:rsidR="005A34B6" w:rsidRDefault="005A34B6" w:rsidP="005A34B6">
      <w:pPr>
        <w:pStyle w:val="a5"/>
        <w:numPr>
          <w:ilvl w:val="0"/>
          <w:numId w:val="1"/>
        </w:numPr>
        <w:ind w:leftChars="0"/>
        <w:rPr>
          <w:b/>
          <w:color w:val="17365D" w:themeColor="text2" w:themeShade="BF"/>
          <w:sz w:val="24"/>
          <w:szCs w:val="24"/>
        </w:rPr>
      </w:pPr>
      <w:r>
        <w:rPr>
          <w:rFonts w:hint="eastAsia"/>
          <w:b/>
          <w:color w:val="17365D" w:themeColor="text2" w:themeShade="BF"/>
          <w:sz w:val="24"/>
          <w:szCs w:val="24"/>
        </w:rPr>
        <w:t>今後の課題</w:t>
      </w:r>
    </w:p>
    <w:p w:rsidR="00D41B55" w:rsidRDefault="00D41B55" w:rsidP="00D41B55">
      <w:pPr>
        <w:rPr>
          <w:szCs w:val="21"/>
        </w:rPr>
      </w:pPr>
      <w:r>
        <w:rPr>
          <w:rFonts w:hint="eastAsia"/>
          <w:szCs w:val="21"/>
        </w:rPr>
        <w:t>・ロバスト制御系の設計</w:t>
      </w:r>
    </w:p>
    <w:p w:rsidR="00154614" w:rsidRPr="00EE0D91" w:rsidRDefault="00D41B55" w:rsidP="00EE0D91">
      <w:pPr>
        <w:ind w:left="214" w:hangingChars="100" w:hanging="214"/>
        <w:rPr>
          <w:szCs w:val="21"/>
        </w:rPr>
      </w:pPr>
      <w:r>
        <w:rPr>
          <w:rFonts w:hint="eastAsia"/>
          <w:szCs w:val="21"/>
        </w:rPr>
        <w:t>・消音ダクトとロバスト制御で能動騒音制御を行った場合の騒音比較</w:t>
      </w:r>
    </w:p>
    <w:sectPr w:rsidR="00154614" w:rsidRPr="00EE0D91" w:rsidSect="00FA0C33">
      <w:type w:val="continuous"/>
      <w:pgSz w:w="11906" w:h="16838" w:code="9"/>
      <w:pgMar w:top="454" w:right="720" w:bottom="454"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DD4" w:rsidRDefault="00427DD4" w:rsidP="00131392">
      <w:r>
        <w:separator/>
      </w:r>
    </w:p>
  </w:endnote>
  <w:endnote w:type="continuationSeparator" w:id="1">
    <w:p w:rsidR="00427DD4" w:rsidRDefault="00427DD4" w:rsidP="00131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DD4" w:rsidRDefault="00427DD4" w:rsidP="00131392">
      <w:r>
        <w:separator/>
      </w:r>
    </w:p>
  </w:footnote>
  <w:footnote w:type="continuationSeparator" w:id="1">
    <w:p w:rsidR="00427DD4" w:rsidRDefault="00427DD4" w:rsidP="00131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0F23"/>
    <w:multiLevelType w:val="hybridMultilevel"/>
    <w:tmpl w:val="45B0BEF4"/>
    <w:lvl w:ilvl="0" w:tplc="AF7A7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614"/>
    <w:rsid w:val="00013958"/>
    <w:rsid w:val="000D0841"/>
    <w:rsid w:val="00114ED9"/>
    <w:rsid w:val="00131392"/>
    <w:rsid w:val="00154614"/>
    <w:rsid w:val="00217472"/>
    <w:rsid w:val="00235B5C"/>
    <w:rsid w:val="00291783"/>
    <w:rsid w:val="0029740E"/>
    <w:rsid w:val="002A762B"/>
    <w:rsid w:val="002E0C65"/>
    <w:rsid w:val="002F6D1E"/>
    <w:rsid w:val="003071D7"/>
    <w:rsid w:val="00322DEE"/>
    <w:rsid w:val="00371AEE"/>
    <w:rsid w:val="0038684C"/>
    <w:rsid w:val="003B18B5"/>
    <w:rsid w:val="004152FE"/>
    <w:rsid w:val="00427DD4"/>
    <w:rsid w:val="00442D82"/>
    <w:rsid w:val="004F3EEE"/>
    <w:rsid w:val="005A34B6"/>
    <w:rsid w:val="007347FA"/>
    <w:rsid w:val="007479C4"/>
    <w:rsid w:val="00780D86"/>
    <w:rsid w:val="007B7C0D"/>
    <w:rsid w:val="008678AF"/>
    <w:rsid w:val="008A1EBF"/>
    <w:rsid w:val="008D0409"/>
    <w:rsid w:val="009377A9"/>
    <w:rsid w:val="00952757"/>
    <w:rsid w:val="0097456D"/>
    <w:rsid w:val="00A4668B"/>
    <w:rsid w:val="00A55696"/>
    <w:rsid w:val="00A80BC7"/>
    <w:rsid w:val="00AC0018"/>
    <w:rsid w:val="00B91E95"/>
    <w:rsid w:val="00C426BD"/>
    <w:rsid w:val="00C53DB2"/>
    <w:rsid w:val="00C57E87"/>
    <w:rsid w:val="00C73613"/>
    <w:rsid w:val="00C834F5"/>
    <w:rsid w:val="00C97341"/>
    <w:rsid w:val="00CD6DC1"/>
    <w:rsid w:val="00D41B55"/>
    <w:rsid w:val="00D71742"/>
    <w:rsid w:val="00DF13F4"/>
    <w:rsid w:val="00E13506"/>
    <w:rsid w:val="00E52B9D"/>
    <w:rsid w:val="00EB0DBC"/>
    <w:rsid w:val="00EB0F5F"/>
    <w:rsid w:val="00EE0D91"/>
    <w:rsid w:val="00FA0C33"/>
    <w:rsid w:val="00FE3E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B5"/>
    <w:pPr>
      <w:widowControl w:val="0"/>
      <w:jc w:val="both"/>
    </w:pPr>
    <w:rPr>
      <w:spacing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6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5696"/>
    <w:rPr>
      <w:rFonts w:asciiTheme="majorHAnsi" w:eastAsiaTheme="majorEastAsia" w:hAnsiTheme="majorHAnsi" w:cstheme="majorBidi"/>
      <w:sz w:val="18"/>
      <w:szCs w:val="18"/>
    </w:rPr>
  </w:style>
  <w:style w:type="paragraph" w:styleId="a5">
    <w:name w:val="List Paragraph"/>
    <w:basedOn w:val="a"/>
    <w:uiPriority w:val="34"/>
    <w:qFormat/>
    <w:rsid w:val="00A4668B"/>
    <w:pPr>
      <w:ind w:leftChars="400" w:left="840"/>
    </w:pPr>
  </w:style>
  <w:style w:type="paragraph" w:styleId="a6">
    <w:name w:val="header"/>
    <w:basedOn w:val="a"/>
    <w:link w:val="a7"/>
    <w:uiPriority w:val="99"/>
    <w:semiHidden/>
    <w:unhideWhenUsed/>
    <w:rsid w:val="00131392"/>
    <w:pPr>
      <w:tabs>
        <w:tab w:val="center" w:pos="4252"/>
        <w:tab w:val="right" w:pos="8504"/>
      </w:tabs>
      <w:snapToGrid w:val="0"/>
    </w:pPr>
  </w:style>
  <w:style w:type="character" w:customStyle="1" w:styleId="a7">
    <w:name w:val="ヘッダー (文字)"/>
    <w:basedOn w:val="a0"/>
    <w:link w:val="a6"/>
    <w:uiPriority w:val="99"/>
    <w:semiHidden/>
    <w:rsid w:val="00131392"/>
    <w:rPr>
      <w:spacing w:val="2"/>
    </w:rPr>
  </w:style>
  <w:style w:type="paragraph" w:styleId="a8">
    <w:name w:val="footer"/>
    <w:basedOn w:val="a"/>
    <w:link w:val="a9"/>
    <w:uiPriority w:val="99"/>
    <w:semiHidden/>
    <w:unhideWhenUsed/>
    <w:rsid w:val="00131392"/>
    <w:pPr>
      <w:tabs>
        <w:tab w:val="center" w:pos="4252"/>
        <w:tab w:val="right" w:pos="8504"/>
      </w:tabs>
      <w:snapToGrid w:val="0"/>
    </w:pPr>
  </w:style>
  <w:style w:type="character" w:customStyle="1" w:styleId="a9">
    <w:name w:val="フッター (文字)"/>
    <w:basedOn w:val="a0"/>
    <w:link w:val="a8"/>
    <w:uiPriority w:val="99"/>
    <w:semiHidden/>
    <w:rsid w:val="00131392"/>
    <w:rPr>
      <w:spacing w:val="2"/>
    </w:rPr>
  </w:style>
</w:styles>
</file>

<file path=word/webSettings.xml><?xml version="1.0" encoding="utf-8"?>
<w:webSettings xmlns:r="http://schemas.openxmlformats.org/officeDocument/2006/relationships" xmlns:w="http://schemas.openxmlformats.org/wordprocessingml/2006/main">
  <w:divs>
    <w:div w:id="20660067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73">
          <w:marLeft w:val="0"/>
          <w:marRight w:val="0"/>
          <w:marTop w:val="0"/>
          <w:marBottom w:val="0"/>
          <w:divBdr>
            <w:top w:val="none" w:sz="0" w:space="0" w:color="auto"/>
            <w:left w:val="none" w:sz="0" w:space="0" w:color="auto"/>
            <w:bottom w:val="none" w:sz="0" w:space="0" w:color="auto"/>
            <w:right w:val="none" w:sz="0" w:space="0" w:color="auto"/>
          </w:divBdr>
          <w:divsChild>
            <w:div w:id="4729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4150">
      <w:bodyDiv w:val="1"/>
      <w:marLeft w:val="0"/>
      <w:marRight w:val="0"/>
      <w:marTop w:val="0"/>
      <w:marBottom w:val="0"/>
      <w:divBdr>
        <w:top w:val="none" w:sz="0" w:space="0" w:color="auto"/>
        <w:left w:val="none" w:sz="0" w:space="0" w:color="auto"/>
        <w:bottom w:val="none" w:sz="0" w:space="0" w:color="auto"/>
        <w:right w:val="none" w:sz="0" w:space="0" w:color="auto"/>
      </w:divBdr>
      <w:divsChild>
        <w:div w:id="2127580714">
          <w:marLeft w:val="0"/>
          <w:marRight w:val="0"/>
          <w:marTop w:val="0"/>
          <w:marBottom w:val="0"/>
          <w:divBdr>
            <w:top w:val="none" w:sz="0" w:space="0" w:color="auto"/>
            <w:left w:val="none" w:sz="0" w:space="0" w:color="auto"/>
            <w:bottom w:val="none" w:sz="0" w:space="0" w:color="auto"/>
            <w:right w:val="none" w:sz="0" w:space="0" w:color="auto"/>
          </w:divBdr>
          <w:divsChild>
            <w:div w:id="10378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4383">
      <w:bodyDiv w:val="1"/>
      <w:marLeft w:val="0"/>
      <w:marRight w:val="0"/>
      <w:marTop w:val="0"/>
      <w:marBottom w:val="0"/>
      <w:divBdr>
        <w:top w:val="none" w:sz="0" w:space="0" w:color="auto"/>
        <w:left w:val="none" w:sz="0" w:space="0" w:color="auto"/>
        <w:bottom w:val="none" w:sz="0" w:space="0" w:color="auto"/>
        <w:right w:val="none" w:sz="0" w:space="0" w:color="auto"/>
      </w:divBdr>
    </w:div>
    <w:div w:id="16371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D999-91DC-4122-B855-81D64D66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共有</dc:creator>
  <cp:lastModifiedBy>共有</cp:lastModifiedBy>
  <cp:revision>2</cp:revision>
  <cp:lastPrinted>2007-12-17T00:10:00Z</cp:lastPrinted>
  <dcterms:created xsi:type="dcterms:W3CDTF">2007-12-17T00:15:00Z</dcterms:created>
  <dcterms:modified xsi:type="dcterms:W3CDTF">2007-12-17T00:15:00Z</dcterms:modified>
</cp:coreProperties>
</file>